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Default="00301EE6" w:rsidP="00301EE6">
      <w:pPr>
        <w:jc w:val="center"/>
      </w:pPr>
    </w:p>
    <w:p w:rsidR="00301EE6" w:rsidRPr="00301EE6" w:rsidRDefault="00301EE6" w:rsidP="00301EE6">
      <w:pPr>
        <w:spacing w:line="480" w:lineRule="auto"/>
        <w:jc w:val="center"/>
        <w:rPr>
          <w:rFonts w:ascii="Times New Roman" w:hAnsi="Times New Roman" w:cs="Times New Roman"/>
          <w:sz w:val="24"/>
          <w:szCs w:val="24"/>
        </w:rPr>
      </w:pPr>
      <w:r w:rsidRPr="00301EE6">
        <w:rPr>
          <w:rFonts w:ascii="Times New Roman" w:hAnsi="Times New Roman" w:cs="Times New Roman"/>
          <w:sz w:val="24"/>
          <w:szCs w:val="24"/>
        </w:rPr>
        <w:t>Myocardial Infection (MI)</w:t>
      </w:r>
    </w:p>
    <w:p w:rsidR="00301EE6" w:rsidRPr="00301EE6" w:rsidRDefault="00301EE6" w:rsidP="00301EE6">
      <w:pPr>
        <w:spacing w:line="480" w:lineRule="auto"/>
        <w:jc w:val="center"/>
        <w:rPr>
          <w:rFonts w:ascii="Times New Roman" w:hAnsi="Times New Roman" w:cs="Times New Roman"/>
          <w:sz w:val="24"/>
          <w:szCs w:val="24"/>
        </w:rPr>
      </w:pPr>
      <w:r w:rsidRPr="00301EE6">
        <w:rPr>
          <w:rFonts w:ascii="Times New Roman" w:hAnsi="Times New Roman" w:cs="Times New Roman"/>
          <w:sz w:val="24"/>
          <w:szCs w:val="24"/>
        </w:rPr>
        <w:t xml:space="preserve">Institution Affiliation </w:t>
      </w:r>
    </w:p>
    <w:p w:rsidR="00301EE6" w:rsidRPr="00301EE6" w:rsidRDefault="00301EE6" w:rsidP="00301EE6">
      <w:pPr>
        <w:spacing w:line="480" w:lineRule="auto"/>
        <w:jc w:val="center"/>
        <w:rPr>
          <w:rFonts w:ascii="Times New Roman" w:hAnsi="Times New Roman" w:cs="Times New Roman"/>
          <w:sz w:val="24"/>
          <w:szCs w:val="24"/>
        </w:rPr>
      </w:pPr>
      <w:r w:rsidRPr="00301EE6">
        <w:rPr>
          <w:rFonts w:ascii="Times New Roman" w:hAnsi="Times New Roman" w:cs="Times New Roman"/>
          <w:sz w:val="24"/>
          <w:szCs w:val="24"/>
        </w:rPr>
        <w:t>Students Name</w:t>
      </w:r>
    </w:p>
    <w:p w:rsidR="00301EE6" w:rsidRPr="00301EE6" w:rsidRDefault="00301EE6" w:rsidP="00301EE6">
      <w:pPr>
        <w:spacing w:line="480" w:lineRule="auto"/>
        <w:jc w:val="center"/>
        <w:rPr>
          <w:rFonts w:ascii="Times New Roman" w:hAnsi="Times New Roman" w:cs="Times New Roman"/>
          <w:sz w:val="24"/>
          <w:szCs w:val="24"/>
        </w:rPr>
      </w:pPr>
      <w:r w:rsidRPr="00301EE6">
        <w:rPr>
          <w:rFonts w:ascii="Times New Roman" w:hAnsi="Times New Roman" w:cs="Times New Roman"/>
          <w:sz w:val="24"/>
          <w:szCs w:val="24"/>
        </w:rPr>
        <w:t xml:space="preserve"> Date of Submission</w:t>
      </w:r>
    </w:p>
    <w:p w:rsidR="00301EE6" w:rsidRPr="00301EE6" w:rsidRDefault="00301EE6" w:rsidP="00301EE6">
      <w:pPr>
        <w:spacing w:line="480" w:lineRule="auto"/>
        <w:jc w:val="center"/>
        <w:rPr>
          <w:rFonts w:ascii="Times New Roman" w:hAnsi="Times New Roman" w:cs="Times New Roman"/>
          <w:b/>
          <w:sz w:val="24"/>
          <w:szCs w:val="24"/>
        </w:rPr>
      </w:pPr>
    </w:p>
    <w:p w:rsidR="00301EE6" w:rsidRPr="00301EE6" w:rsidRDefault="00301EE6" w:rsidP="00301EE6">
      <w:pPr>
        <w:spacing w:line="480" w:lineRule="auto"/>
        <w:jc w:val="center"/>
        <w:rPr>
          <w:rFonts w:ascii="Times New Roman" w:hAnsi="Times New Roman" w:cs="Times New Roman"/>
          <w:b/>
          <w:sz w:val="24"/>
          <w:szCs w:val="24"/>
        </w:rPr>
      </w:pPr>
    </w:p>
    <w:p w:rsidR="00301EE6" w:rsidRPr="00301EE6" w:rsidRDefault="00301EE6" w:rsidP="00301EE6">
      <w:pPr>
        <w:spacing w:line="480" w:lineRule="auto"/>
        <w:jc w:val="center"/>
        <w:rPr>
          <w:rFonts w:ascii="Times New Roman" w:hAnsi="Times New Roman" w:cs="Times New Roman"/>
          <w:b/>
          <w:sz w:val="24"/>
          <w:szCs w:val="24"/>
        </w:rPr>
      </w:pPr>
    </w:p>
    <w:p w:rsidR="00301EE6" w:rsidRDefault="00301EE6" w:rsidP="00301EE6">
      <w:pPr>
        <w:spacing w:line="480" w:lineRule="auto"/>
        <w:rPr>
          <w:rFonts w:ascii="Times New Roman" w:hAnsi="Times New Roman" w:cs="Times New Roman"/>
          <w:b/>
          <w:sz w:val="24"/>
          <w:szCs w:val="24"/>
        </w:rPr>
      </w:pPr>
    </w:p>
    <w:p w:rsidR="00301EE6" w:rsidRPr="00301EE6" w:rsidRDefault="00301EE6" w:rsidP="00301EE6">
      <w:pPr>
        <w:spacing w:line="480" w:lineRule="auto"/>
        <w:rPr>
          <w:rFonts w:ascii="Times New Roman" w:hAnsi="Times New Roman" w:cs="Times New Roman"/>
          <w:b/>
          <w:sz w:val="24"/>
          <w:szCs w:val="24"/>
        </w:rPr>
      </w:pPr>
    </w:p>
    <w:p w:rsidR="0029220B" w:rsidRPr="00301EE6" w:rsidRDefault="000631B7" w:rsidP="00301EE6">
      <w:pPr>
        <w:spacing w:line="480" w:lineRule="auto"/>
        <w:jc w:val="center"/>
        <w:rPr>
          <w:rFonts w:ascii="Times New Roman" w:hAnsi="Times New Roman" w:cs="Times New Roman"/>
          <w:b/>
          <w:sz w:val="24"/>
          <w:szCs w:val="24"/>
        </w:rPr>
      </w:pPr>
      <w:r w:rsidRPr="00301EE6">
        <w:rPr>
          <w:rFonts w:ascii="Times New Roman" w:hAnsi="Times New Roman" w:cs="Times New Roman"/>
          <w:b/>
          <w:sz w:val="24"/>
          <w:szCs w:val="24"/>
        </w:rPr>
        <w:lastRenderedPageBreak/>
        <w:t>Myocardial Infection (MI)</w:t>
      </w:r>
    </w:p>
    <w:p w:rsid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 xml:space="preserve">The patient is </w:t>
      </w:r>
      <w:r w:rsidRPr="00301EE6">
        <w:rPr>
          <w:rFonts w:ascii="Times New Roman" w:hAnsi="Times New Roman" w:cs="Times New Roman"/>
          <w:sz w:val="24"/>
          <w:szCs w:val="24"/>
        </w:rPr>
        <w:t>a 69-year-old Caucasian female</w:t>
      </w:r>
      <w:r w:rsidRPr="00301EE6">
        <w:rPr>
          <w:rFonts w:ascii="Times New Roman" w:hAnsi="Times New Roman" w:cs="Times New Roman"/>
          <w:sz w:val="24"/>
          <w:szCs w:val="24"/>
        </w:rPr>
        <w:t xml:space="preserve"> who suffers from </w:t>
      </w:r>
      <w:r w:rsidRPr="00301EE6">
        <w:rPr>
          <w:rFonts w:ascii="Times New Roman" w:hAnsi="Times New Roman" w:cs="Times New Roman"/>
          <w:sz w:val="24"/>
          <w:szCs w:val="24"/>
        </w:rPr>
        <w:t>Myocardial</w:t>
      </w:r>
      <w:r w:rsidRPr="00301EE6">
        <w:rPr>
          <w:rFonts w:ascii="Times New Roman" w:hAnsi="Times New Roman" w:cs="Times New Roman"/>
          <w:sz w:val="24"/>
          <w:szCs w:val="24"/>
        </w:rPr>
        <w:t xml:space="preserve"> Infarction (MI) which is also</w:t>
      </w:r>
      <w:r w:rsidRPr="00301EE6">
        <w:rPr>
          <w:rFonts w:ascii="Times New Roman" w:hAnsi="Times New Roman" w:cs="Times New Roman"/>
          <w:sz w:val="24"/>
          <w:szCs w:val="24"/>
        </w:rPr>
        <w:t xml:space="preserve"> known as a heart attack. This is as a result of her health conditions, starting from the high blood pressure that reads 155-170. She also has a low heart rate of 70-90 and high level of cholesterol in her body.</w:t>
      </w:r>
      <w:r w:rsidR="005D2DC0" w:rsidRPr="00301EE6">
        <w:rPr>
          <w:rFonts w:ascii="Times New Roman" w:hAnsi="Times New Roman" w:cs="Times New Roman"/>
          <w:sz w:val="24"/>
          <w:szCs w:val="24"/>
        </w:rPr>
        <w:t xml:space="preserve"> The disease (Myocardial Infarction)</w:t>
      </w:r>
      <w:r w:rsidRPr="00301EE6">
        <w:rPr>
          <w:rFonts w:ascii="Times New Roman" w:hAnsi="Times New Roman" w:cs="Times New Roman"/>
          <w:sz w:val="24"/>
          <w:szCs w:val="24"/>
        </w:rPr>
        <w:t xml:space="preserve"> comes ab</w:t>
      </w:r>
      <w:r w:rsidRPr="00301EE6">
        <w:rPr>
          <w:rFonts w:ascii="Times New Roman" w:hAnsi="Times New Roman" w:cs="Times New Roman"/>
          <w:sz w:val="24"/>
          <w:szCs w:val="24"/>
        </w:rPr>
        <w:t>out when part</w:t>
      </w:r>
      <w:r w:rsidRPr="00301EE6">
        <w:rPr>
          <w:rFonts w:ascii="Times New Roman" w:hAnsi="Times New Roman" w:cs="Times New Roman"/>
          <w:sz w:val="24"/>
          <w:szCs w:val="24"/>
        </w:rPr>
        <w:t xml:space="preserve"> of the heart is dispossessed</w:t>
      </w:r>
      <w:r w:rsidRPr="00301EE6">
        <w:rPr>
          <w:rFonts w:ascii="Times New Roman" w:hAnsi="Times New Roman" w:cs="Times New Roman"/>
          <w:sz w:val="24"/>
          <w:szCs w:val="24"/>
        </w:rPr>
        <w:t xml:space="preserve"> of oxygen as a result of blockage of the coronary artery</w:t>
      </w:r>
      <w:r w:rsidR="00850988" w:rsidRPr="00301EE6">
        <w:rPr>
          <w:rFonts w:ascii="Times New Roman" w:hAnsi="Times New Roman" w:cs="Times New Roman"/>
          <w:sz w:val="24"/>
          <w:szCs w:val="24"/>
        </w:rPr>
        <w:t xml:space="preserve"> (Musher et al. 2019)</w:t>
      </w:r>
      <w:r w:rsidRPr="00301EE6">
        <w:rPr>
          <w:rFonts w:ascii="Times New Roman" w:hAnsi="Times New Roman" w:cs="Times New Roman"/>
          <w:sz w:val="24"/>
          <w:szCs w:val="24"/>
        </w:rPr>
        <w:t>. This is because c</w:t>
      </w:r>
      <w:r w:rsidRPr="00301EE6">
        <w:rPr>
          <w:rFonts w:ascii="Times New Roman" w:hAnsi="Times New Roman" w:cs="Times New Roman"/>
          <w:sz w:val="24"/>
          <w:szCs w:val="24"/>
        </w:rPr>
        <w:t>oronary arteries supply</w:t>
      </w:r>
      <w:r w:rsidRPr="00301EE6">
        <w:rPr>
          <w:rFonts w:ascii="Times New Roman" w:hAnsi="Times New Roman" w:cs="Times New Roman"/>
          <w:sz w:val="24"/>
          <w:szCs w:val="24"/>
        </w:rPr>
        <w:t xml:space="preserve"> oxygenated blood to</w:t>
      </w:r>
      <w:r w:rsidRPr="00301EE6">
        <w:rPr>
          <w:rFonts w:ascii="Times New Roman" w:hAnsi="Times New Roman" w:cs="Times New Roman"/>
          <w:sz w:val="24"/>
          <w:szCs w:val="24"/>
        </w:rPr>
        <w:t xml:space="preserve"> the heart muscle (m</w:t>
      </w:r>
      <w:r w:rsidRPr="00301EE6">
        <w:rPr>
          <w:rFonts w:ascii="Times New Roman" w:hAnsi="Times New Roman" w:cs="Times New Roman"/>
          <w:sz w:val="24"/>
          <w:szCs w:val="24"/>
        </w:rPr>
        <w:t>yocardium)</w:t>
      </w:r>
      <w:r w:rsidR="005D2DC0" w:rsidRPr="00301EE6">
        <w:rPr>
          <w:rFonts w:ascii="Times New Roman" w:hAnsi="Times New Roman" w:cs="Times New Roman"/>
          <w:sz w:val="24"/>
          <w:szCs w:val="24"/>
        </w:rPr>
        <w:t xml:space="preserve">. </w:t>
      </w:r>
    </w:p>
    <w:p w:rsidR="0029220B" w:rsidRPr="00301EE6" w:rsidRDefault="005D2DC0"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The high level of cholesterol in her body blocked</w:t>
      </w:r>
      <w:r w:rsidR="00123FC4" w:rsidRPr="00301EE6">
        <w:rPr>
          <w:rFonts w:ascii="Times New Roman" w:hAnsi="Times New Roman" w:cs="Times New Roman"/>
          <w:sz w:val="24"/>
          <w:szCs w:val="24"/>
        </w:rPr>
        <w:t xml:space="preserve"> coronary arteries that supply</w:t>
      </w:r>
      <w:r w:rsidRPr="00301EE6">
        <w:rPr>
          <w:rFonts w:ascii="Times New Roman" w:hAnsi="Times New Roman" w:cs="Times New Roman"/>
          <w:sz w:val="24"/>
          <w:szCs w:val="24"/>
        </w:rPr>
        <w:t xml:space="preserve"> oxygenated blood to the heart and the rest of the body</w:t>
      </w:r>
      <w:r w:rsidR="000631B7" w:rsidRPr="00301EE6">
        <w:rPr>
          <w:rFonts w:ascii="Times New Roman" w:hAnsi="Times New Roman" w:cs="Times New Roman"/>
          <w:sz w:val="24"/>
          <w:szCs w:val="24"/>
        </w:rPr>
        <w:t xml:space="preserve">. </w:t>
      </w:r>
      <w:r w:rsidR="000631B7" w:rsidRPr="00301EE6">
        <w:rPr>
          <w:rFonts w:ascii="Times New Roman" w:hAnsi="Times New Roman" w:cs="Times New Roman"/>
          <w:sz w:val="24"/>
          <w:szCs w:val="24"/>
        </w:rPr>
        <w:t>Lack of oxygen in the blood cause</w:t>
      </w:r>
      <w:r w:rsidRPr="00301EE6">
        <w:rPr>
          <w:rFonts w:ascii="Times New Roman" w:hAnsi="Times New Roman" w:cs="Times New Roman"/>
          <w:sz w:val="24"/>
          <w:szCs w:val="24"/>
        </w:rPr>
        <w:t>s</w:t>
      </w:r>
      <w:r w:rsidR="000631B7" w:rsidRPr="00301EE6">
        <w:rPr>
          <w:rFonts w:ascii="Times New Roman" w:hAnsi="Times New Roman" w:cs="Times New Roman"/>
          <w:sz w:val="24"/>
          <w:szCs w:val="24"/>
        </w:rPr>
        <w:t xml:space="preserve"> the muscle cells to be inactive, causing a condition known as an infarct.</w:t>
      </w:r>
      <w:r w:rsidRPr="00301EE6">
        <w:rPr>
          <w:rFonts w:ascii="Times New Roman" w:hAnsi="Times New Roman" w:cs="Times New Roman"/>
          <w:sz w:val="24"/>
          <w:szCs w:val="24"/>
        </w:rPr>
        <w:t xml:space="preserve"> Generally, the </w:t>
      </w:r>
      <w:r w:rsidR="004310A8" w:rsidRPr="00301EE6">
        <w:rPr>
          <w:rFonts w:ascii="Times New Roman" w:hAnsi="Times New Roman" w:cs="Times New Roman"/>
          <w:sz w:val="24"/>
          <w:szCs w:val="24"/>
        </w:rPr>
        <w:t xml:space="preserve">disease is often caused by </w:t>
      </w:r>
      <w:r w:rsidRPr="00301EE6">
        <w:rPr>
          <w:rFonts w:ascii="Times New Roman" w:hAnsi="Times New Roman" w:cs="Times New Roman"/>
          <w:sz w:val="24"/>
          <w:szCs w:val="24"/>
        </w:rPr>
        <w:t>atherosclerosis,</w:t>
      </w:r>
      <w:r w:rsidR="004310A8" w:rsidRPr="00301EE6">
        <w:rPr>
          <w:rFonts w:ascii="Times New Roman" w:hAnsi="Times New Roman" w:cs="Times New Roman"/>
          <w:sz w:val="24"/>
          <w:szCs w:val="24"/>
        </w:rPr>
        <w:t xml:space="preserve"> a condition that is brought about by the </w:t>
      </w:r>
      <w:r w:rsidR="00123FC4" w:rsidRPr="00301EE6">
        <w:rPr>
          <w:rFonts w:ascii="Times New Roman" w:hAnsi="Times New Roman" w:cs="Times New Roman"/>
          <w:sz w:val="24"/>
          <w:szCs w:val="24"/>
        </w:rPr>
        <w:t>accumulation</w:t>
      </w:r>
      <w:r w:rsidR="004310A8" w:rsidRPr="00301EE6">
        <w:rPr>
          <w:rFonts w:ascii="Times New Roman" w:hAnsi="Times New Roman" w:cs="Times New Roman"/>
          <w:sz w:val="24"/>
          <w:szCs w:val="24"/>
        </w:rPr>
        <w:t xml:space="preserve"> of fatty material in</w:t>
      </w:r>
      <w:r w:rsidRPr="00301EE6">
        <w:rPr>
          <w:rFonts w:ascii="Times New Roman" w:hAnsi="Times New Roman" w:cs="Times New Roman"/>
          <w:sz w:val="24"/>
          <w:szCs w:val="24"/>
        </w:rPr>
        <w:t xml:space="preserve"> the artery. The</w:t>
      </w:r>
      <w:r w:rsidR="004310A8" w:rsidRPr="00301EE6">
        <w:rPr>
          <w:rFonts w:ascii="Times New Roman" w:hAnsi="Times New Roman" w:cs="Times New Roman"/>
          <w:sz w:val="24"/>
          <w:szCs w:val="24"/>
        </w:rPr>
        <w:t xml:space="preserve"> fatty substances are then covered by the lining of fibrous components</w:t>
      </w:r>
      <w:r w:rsidRPr="00301EE6">
        <w:rPr>
          <w:rFonts w:ascii="Times New Roman" w:hAnsi="Times New Roman" w:cs="Times New Roman"/>
          <w:sz w:val="24"/>
          <w:szCs w:val="24"/>
        </w:rPr>
        <w:t xml:space="preserve">. </w:t>
      </w:r>
      <w:r w:rsidR="004310A8" w:rsidRPr="00301EE6">
        <w:rPr>
          <w:rFonts w:ascii="Times New Roman" w:hAnsi="Times New Roman" w:cs="Times New Roman"/>
          <w:sz w:val="24"/>
          <w:szCs w:val="24"/>
        </w:rPr>
        <w:t>Collection of the fibrous materials can burst, releasing the materials that form blood clotting</w:t>
      </w:r>
      <w:r w:rsidRPr="00301EE6">
        <w:rPr>
          <w:rFonts w:ascii="Times New Roman" w:hAnsi="Times New Roman" w:cs="Times New Roman"/>
          <w:sz w:val="24"/>
          <w:szCs w:val="24"/>
        </w:rPr>
        <w:t>.</w:t>
      </w:r>
      <w:r w:rsidR="000631B7" w:rsidRPr="00301EE6">
        <w:rPr>
          <w:rFonts w:ascii="Times New Roman" w:hAnsi="Times New Roman" w:cs="Times New Roman"/>
          <w:sz w:val="24"/>
          <w:szCs w:val="24"/>
        </w:rPr>
        <w:t xml:space="preserve"> </w:t>
      </w:r>
    </w:p>
    <w:p w:rsidR="002054C0" w:rsidRP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According to Mehta et al (2019), t</w:t>
      </w:r>
      <w:r w:rsidR="00123FC4" w:rsidRPr="00301EE6">
        <w:rPr>
          <w:rFonts w:ascii="Times New Roman" w:hAnsi="Times New Roman" w:cs="Times New Roman"/>
          <w:sz w:val="24"/>
          <w:szCs w:val="24"/>
        </w:rPr>
        <w:t xml:space="preserve">he factors causing the disease include, high level of blood pressure. For the case of the patient, she has a blood pressure record of 155/170, which is very high. </w:t>
      </w:r>
      <w:r w:rsidRPr="00301EE6">
        <w:rPr>
          <w:rFonts w:ascii="Times New Roman" w:hAnsi="Times New Roman" w:cs="Times New Roman"/>
          <w:sz w:val="24"/>
          <w:szCs w:val="24"/>
        </w:rPr>
        <w:t>The n</w:t>
      </w:r>
      <w:r w:rsidR="00123FC4" w:rsidRPr="00301EE6">
        <w:rPr>
          <w:rFonts w:ascii="Times New Roman" w:hAnsi="Times New Roman" w:cs="Times New Roman"/>
          <w:sz w:val="24"/>
          <w:szCs w:val="24"/>
        </w:rPr>
        <w:t>ormal blood pressure</w:t>
      </w:r>
      <w:r w:rsidRPr="00301EE6">
        <w:rPr>
          <w:rFonts w:ascii="Times New Roman" w:hAnsi="Times New Roman" w:cs="Times New Roman"/>
          <w:sz w:val="24"/>
          <w:szCs w:val="24"/>
        </w:rPr>
        <w:t xml:space="preserve"> of an older adult above</w:t>
      </w:r>
      <w:r w:rsidRPr="00301EE6">
        <w:rPr>
          <w:rFonts w:ascii="Times New Roman" w:hAnsi="Times New Roman" w:cs="Times New Roman"/>
          <w:sz w:val="24"/>
          <w:szCs w:val="24"/>
        </w:rPr>
        <w:t xml:space="preserve"> 60 years should be </w:t>
      </w:r>
      <w:r w:rsidR="00123FC4" w:rsidRPr="00301EE6">
        <w:rPr>
          <w:rFonts w:ascii="Times New Roman" w:hAnsi="Times New Roman" w:cs="Times New Roman"/>
          <w:sz w:val="24"/>
          <w:szCs w:val="24"/>
        </w:rPr>
        <w:t>below 120/80</w:t>
      </w:r>
      <w:r w:rsidRPr="00301EE6">
        <w:rPr>
          <w:rFonts w:ascii="Times New Roman" w:hAnsi="Times New Roman" w:cs="Times New Roman"/>
          <w:sz w:val="24"/>
          <w:szCs w:val="24"/>
        </w:rPr>
        <w:t xml:space="preserve"> mm Hg. Studies have shown that</w:t>
      </w:r>
      <w:r w:rsidR="00123FC4" w:rsidRPr="00301EE6">
        <w:rPr>
          <w:rFonts w:ascii="Times New Roman" w:hAnsi="Times New Roman" w:cs="Times New Roman"/>
          <w:sz w:val="24"/>
          <w:szCs w:val="24"/>
        </w:rPr>
        <w:t xml:space="preserve"> </w:t>
      </w:r>
      <w:r w:rsidRPr="00301EE6">
        <w:rPr>
          <w:rFonts w:ascii="Times New Roman" w:hAnsi="Times New Roman" w:cs="Times New Roman"/>
          <w:sz w:val="24"/>
          <w:szCs w:val="24"/>
        </w:rPr>
        <w:t>high blood pressure damages the arteries and speed up the accumulation</w:t>
      </w:r>
      <w:r w:rsidR="00123FC4" w:rsidRPr="00301EE6">
        <w:rPr>
          <w:rFonts w:ascii="Times New Roman" w:hAnsi="Times New Roman" w:cs="Times New Roman"/>
          <w:sz w:val="24"/>
          <w:szCs w:val="24"/>
        </w:rPr>
        <w:t xml:space="preserve"> of plaque.</w:t>
      </w:r>
      <w:r w:rsidRPr="00301EE6">
        <w:rPr>
          <w:rFonts w:ascii="Times New Roman" w:hAnsi="Times New Roman" w:cs="Times New Roman"/>
          <w:sz w:val="24"/>
          <w:szCs w:val="24"/>
        </w:rPr>
        <w:t xml:space="preserve"> Other factors are a high level of cholesterol, h</w:t>
      </w:r>
      <w:r w:rsidRPr="00301EE6">
        <w:rPr>
          <w:rFonts w:ascii="Times New Roman" w:hAnsi="Times New Roman" w:cs="Times New Roman"/>
          <w:sz w:val="24"/>
          <w:szCs w:val="24"/>
        </w:rPr>
        <w:t>igh</w:t>
      </w:r>
      <w:r w:rsidRPr="00301EE6">
        <w:rPr>
          <w:rFonts w:ascii="Times New Roman" w:hAnsi="Times New Roman" w:cs="Times New Roman"/>
          <w:sz w:val="24"/>
          <w:szCs w:val="24"/>
        </w:rPr>
        <w:t xml:space="preserve"> level of</w:t>
      </w:r>
      <w:r w:rsidRPr="00301EE6">
        <w:rPr>
          <w:rFonts w:ascii="Times New Roman" w:hAnsi="Times New Roman" w:cs="Times New Roman"/>
          <w:sz w:val="24"/>
          <w:szCs w:val="24"/>
        </w:rPr>
        <w:t xml:space="preserve"> triglycerid</w:t>
      </w:r>
      <w:r w:rsidRPr="00301EE6">
        <w:rPr>
          <w:rFonts w:ascii="Times New Roman" w:hAnsi="Times New Roman" w:cs="Times New Roman"/>
          <w:sz w:val="24"/>
          <w:szCs w:val="24"/>
        </w:rPr>
        <w:t>e, high level of blood sugar and age f</w:t>
      </w:r>
      <w:r w:rsidRPr="00301EE6">
        <w:rPr>
          <w:rFonts w:ascii="Times New Roman" w:hAnsi="Times New Roman" w:cs="Times New Roman"/>
          <w:sz w:val="24"/>
          <w:szCs w:val="24"/>
        </w:rPr>
        <w:t>actor. All these factors contribute to the cause of the disease.</w:t>
      </w:r>
    </w:p>
    <w:p w:rsidR="006F0D98" w:rsidRP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The approach to the pharmacological treatment plan for the p</w:t>
      </w:r>
      <w:r w:rsidRPr="00301EE6">
        <w:rPr>
          <w:rFonts w:ascii="Times New Roman" w:hAnsi="Times New Roman" w:cs="Times New Roman"/>
          <w:sz w:val="24"/>
          <w:szCs w:val="24"/>
        </w:rPr>
        <w:t>atient to optimize the</w:t>
      </w:r>
      <w:r w:rsidRPr="00301EE6">
        <w:rPr>
          <w:rFonts w:ascii="Times New Roman" w:hAnsi="Times New Roman" w:cs="Times New Roman"/>
          <w:sz w:val="24"/>
          <w:szCs w:val="24"/>
        </w:rPr>
        <w:t xml:space="preserve"> patient’s health</w:t>
      </w:r>
      <w:r w:rsidRPr="00301EE6">
        <w:rPr>
          <w:rFonts w:ascii="Times New Roman" w:hAnsi="Times New Roman" w:cs="Times New Roman"/>
          <w:sz w:val="24"/>
          <w:szCs w:val="24"/>
        </w:rPr>
        <w:t xml:space="preserve"> starts from the point of realization of the disease.</w:t>
      </w:r>
      <w:r w:rsidRPr="00301EE6">
        <w:rPr>
          <w:rFonts w:ascii="Times New Roman" w:hAnsi="Times New Roman" w:cs="Times New Roman"/>
          <w:sz w:val="24"/>
          <w:szCs w:val="24"/>
        </w:rPr>
        <w:t xml:space="preserve"> Myocardial Infection (MI)</w:t>
      </w:r>
      <w:r w:rsidRPr="00301EE6">
        <w:rPr>
          <w:rFonts w:ascii="Times New Roman" w:hAnsi="Times New Roman" w:cs="Times New Roman"/>
          <w:sz w:val="24"/>
          <w:szCs w:val="24"/>
        </w:rPr>
        <w:t xml:space="preserve"> </w:t>
      </w:r>
      <w:r w:rsidRPr="00301EE6">
        <w:rPr>
          <w:rFonts w:ascii="Times New Roman" w:hAnsi="Times New Roman" w:cs="Times New Roman"/>
          <w:sz w:val="24"/>
          <w:szCs w:val="24"/>
        </w:rPr>
        <w:lastRenderedPageBreak/>
        <w:t>disease fast</w:t>
      </w:r>
      <w:r w:rsidRPr="00301EE6">
        <w:rPr>
          <w:rFonts w:ascii="Times New Roman" w:hAnsi="Times New Roman" w:cs="Times New Roman"/>
          <w:sz w:val="24"/>
          <w:szCs w:val="24"/>
        </w:rPr>
        <w:t xml:space="preserve"> response to the treatment.</w:t>
      </w:r>
      <w:r w:rsidR="008744C0" w:rsidRPr="00301EE6">
        <w:rPr>
          <w:rFonts w:ascii="Times New Roman" w:hAnsi="Times New Roman" w:cs="Times New Roman"/>
          <w:sz w:val="24"/>
          <w:szCs w:val="24"/>
        </w:rPr>
        <w:t xml:space="preserve"> The pharmacological approaches to the treatment plan of the disease can be through invasive procedures like angioplasty and coronary artery bypass graft (CABG). But</w:t>
      </w:r>
      <w:r w:rsidRPr="00301EE6">
        <w:rPr>
          <w:rFonts w:ascii="Times New Roman" w:hAnsi="Times New Roman" w:cs="Times New Roman"/>
          <w:sz w:val="24"/>
          <w:szCs w:val="24"/>
        </w:rPr>
        <w:t xml:space="preserve"> the treatment can as well as be done in the form of medication</w:t>
      </w:r>
      <w:r w:rsidR="008744C0" w:rsidRPr="00301EE6">
        <w:rPr>
          <w:rFonts w:ascii="Times New Roman" w:hAnsi="Times New Roman" w:cs="Times New Roman"/>
          <w:sz w:val="24"/>
          <w:szCs w:val="24"/>
        </w:rPr>
        <w:t xml:space="preserve"> to</w:t>
      </w:r>
      <w:r w:rsidRPr="00301EE6">
        <w:rPr>
          <w:rFonts w:ascii="Times New Roman" w:hAnsi="Times New Roman" w:cs="Times New Roman"/>
          <w:sz w:val="24"/>
          <w:szCs w:val="24"/>
        </w:rPr>
        <w:t xml:space="preserve"> improve the flow of blood and break up the clot as well as</w:t>
      </w:r>
      <w:r w:rsidR="008744C0" w:rsidRPr="00301EE6">
        <w:rPr>
          <w:rFonts w:ascii="Times New Roman" w:hAnsi="Times New Roman" w:cs="Times New Roman"/>
          <w:sz w:val="24"/>
          <w:szCs w:val="24"/>
        </w:rPr>
        <w:t xml:space="preserve"> surgery</w:t>
      </w:r>
      <w:r w:rsidRPr="00301EE6">
        <w:rPr>
          <w:rFonts w:ascii="Times New Roman" w:hAnsi="Times New Roman" w:cs="Times New Roman"/>
          <w:sz w:val="24"/>
          <w:szCs w:val="24"/>
        </w:rPr>
        <w:t xml:space="preserve"> actions to open arteries blocked</w:t>
      </w:r>
      <w:r w:rsidR="008744C0" w:rsidRPr="00301EE6">
        <w:rPr>
          <w:rFonts w:ascii="Times New Roman" w:hAnsi="Times New Roman" w:cs="Times New Roman"/>
          <w:sz w:val="24"/>
          <w:szCs w:val="24"/>
        </w:rPr>
        <w:t xml:space="preserve"> by atherosclerosis</w:t>
      </w:r>
      <w:r w:rsidR="00657D7D" w:rsidRPr="00301EE6">
        <w:rPr>
          <w:rFonts w:ascii="Times New Roman" w:hAnsi="Times New Roman" w:cs="Times New Roman"/>
          <w:sz w:val="24"/>
          <w:szCs w:val="24"/>
        </w:rPr>
        <w:t xml:space="preserve"> (Musher et al. 2019)</w:t>
      </w:r>
      <w:r w:rsidR="008744C0" w:rsidRPr="00301EE6">
        <w:rPr>
          <w:rFonts w:ascii="Times New Roman" w:hAnsi="Times New Roman" w:cs="Times New Roman"/>
          <w:sz w:val="24"/>
          <w:szCs w:val="24"/>
        </w:rPr>
        <w:t>.</w:t>
      </w:r>
    </w:p>
    <w:p w:rsidR="002B4AE7" w:rsidRP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The</w:t>
      </w:r>
      <w:r w:rsidR="00423E41" w:rsidRPr="00301EE6">
        <w:rPr>
          <w:rFonts w:ascii="Times New Roman" w:hAnsi="Times New Roman" w:cs="Times New Roman"/>
          <w:sz w:val="24"/>
          <w:szCs w:val="24"/>
        </w:rPr>
        <w:t xml:space="preserve"> pharmacist or the doctor can begin treating the patient in the emergency room. There is an invasive procedure that is usually followed which is known as angioplasty</w:t>
      </w:r>
      <w:r w:rsidR="00657D7D" w:rsidRPr="00301EE6">
        <w:rPr>
          <w:rFonts w:ascii="Times New Roman" w:hAnsi="Times New Roman" w:cs="Times New Roman"/>
          <w:sz w:val="24"/>
          <w:szCs w:val="24"/>
        </w:rPr>
        <w:t xml:space="preserve"> (Chu et al 2016)</w:t>
      </w:r>
      <w:r w:rsidR="00423E41" w:rsidRPr="00301EE6">
        <w:rPr>
          <w:rFonts w:ascii="Times New Roman" w:hAnsi="Times New Roman" w:cs="Times New Roman"/>
          <w:sz w:val="24"/>
          <w:szCs w:val="24"/>
        </w:rPr>
        <w:t>. It is commonly used to open the blocked arteries</w:t>
      </w:r>
      <w:r w:rsidR="00EE54BA" w:rsidRPr="00301EE6">
        <w:rPr>
          <w:rFonts w:ascii="Times New Roman" w:hAnsi="Times New Roman" w:cs="Times New Roman"/>
          <w:sz w:val="24"/>
          <w:szCs w:val="24"/>
        </w:rPr>
        <w:t xml:space="preserve"> that supply</w:t>
      </w:r>
      <w:r w:rsidR="00423E41" w:rsidRPr="00301EE6">
        <w:rPr>
          <w:rFonts w:ascii="Times New Roman" w:hAnsi="Times New Roman" w:cs="Times New Roman"/>
          <w:sz w:val="24"/>
          <w:szCs w:val="24"/>
        </w:rPr>
        <w:t xml:space="preserve"> oxygenated blood to the heart. </w:t>
      </w:r>
      <w:r w:rsidR="00EE54BA" w:rsidRPr="00301EE6">
        <w:rPr>
          <w:rFonts w:ascii="Times New Roman" w:hAnsi="Times New Roman" w:cs="Times New Roman"/>
          <w:sz w:val="24"/>
          <w:szCs w:val="24"/>
        </w:rPr>
        <w:t xml:space="preserve">During the process of angioplasty, the doctor inset a catheter which is a long, small tube through the patients' artery to find where blockages have occurred. After inserting the catheter, the pharmacist can fill with air a small balloon that is connected to the catheter to exert pressure to open the blocked artery to create a way for the blood flow. After reopening of the artery, the pharmacist can insert </w:t>
      </w:r>
      <w:r w:rsidRPr="00301EE6">
        <w:rPr>
          <w:rFonts w:ascii="Times New Roman" w:hAnsi="Times New Roman" w:cs="Times New Roman"/>
          <w:sz w:val="24"/>
          <w:szCs w:val="24"/>
        </w:rPr>
        <w:t xml:space="preserve">a stent which </w:t>
      </w:r>
      <w:r w:rsidR="00EE54BA" w:rsidRPr="00301EE6">
        <w:rPr>
          <w:rFonts w:ascii="Times New Roman" w:hAnsi="Times New Roman" w:cs="Times New Roman"/>
          <w:sz w:val="24"/>
          <w:szCs w:val="24"/>
        </w:rPr>
        <w:t>a small tube</w:t>
      </w:r>
      <w:r w:rsidRPr="00301EE6">
        <w:rPr>
          <w:rFonts w:ascii="Times New Roman" w:hAnsi="Times New Roman" w:cs="Times New Roman"/>
          <w:sz w:val="24"/>
          <w:szCs w:val="24"/>
        </w:rPr>
        <w:t xml:space="preserve"> at the exact point where the blockage occurred. The tub</w:t>
      </w:r>
      <w:r w:rsidRPr="00301EE6">
        <w:rPr>
          <w:rFonts w:ascii="Times New Roman" w:hAnsi="Times New Roman" w:cs="Times New Roman"/>
          <w:sz w:val="24"/>
          <w:szCs w:val="24"/>
        </w:rPr>
        <w:t xml:space="preserve">e helps in preventing the artery from clogging.  </w:t>
      </w:r>
    </w:p>
    <w:p w:rsid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Alternatively, the pharmacist can also take action on</w:t>
      </w:r>
      <w:r w:rsidRPr="00301EE6">
        <w:rPr>
          <w:rFonts w:ascii="Times New Roman" w:hAnsi="Times New Roman" w:cs="Times New Roman"/>
          <w:sz w:val="24"/>
          <w:szCs w:val="24"/>
        </w:rPr>
        <w:t xml:space="preserve"> coronary artery bypass graft (CABG)</w:t>
      </w:r>
      <w:r w:rsidRPr="00301EE6">
        <w:rPr>
          <w:rFonts w:ascii="Times New Roman" w:hAnsi="Times New Roman" w:cs="Times New Roman"/>
          <w:sz w:val="24"/>
          <w:szCs w:val="24"/>
        </w:rPr>
        <w:t xml:space="preserve"> to optimize the health condition of the patient</w:t>
      </w:r>
      <w:r w:rsidR="00657D7D" w:rsidRPr="00301EE6">
        <w:rPr>
          <w:rFonts w:ascii="Times New Roman" w:hAnsi="Times New Roman" w:cs="Times New Roman"/>
          <w:sz w:val="24"/>
          <w:szCs w:val="24"/>
        </w:rPr>
        <w:t xml:space="preserve"> (McCarthy et al. 2018)</w:t>
      </w:r>
      <w:r w:rsidRPr="00301EE6">
        <w:rPr>
          <w:rFonts w:ascii="Times New Roman" w:hAnsi="Times New Roman" w:cs="Times New Roman"/>
          <w:sz w:val="24"/>
          <w:szCs w:val="24"/>
        </w:rPr>
        <w:t>. It involves redirecting the veins and arteri</w:t>
      </w:r>
      <w:r w:rsidRPr="00301EE6">
        <w:rPr>
          <w:rFonts w:ascii="Times New Roman" w:hAnsi="Times New Roman" w:cs="Times New Roman"/>
          <w:sz w:val="24"/>
          <w:szCs w:val="24"/>
        </w:rPr>
        <w:t xml:space="preserve">es of the patient so that blood can move around the area of blockage. However, it is done within many days, especially after </w:t>
      </w:r>
      <w:r w:rsidR="00875B79" w:rsidRPr="00301EE6">
        <w:rPr>
          <w:rFonts w:ascii="Times New Roman" w:hAnsi="Times New Roman" w:cs="Times New Roman"/>
          <w:sz w:val="24"/>
          <w:szCs w:val="24"/>
        </w:rPr>
        <w:t xml:space="preserve">the occurrence thereby giving patients' heart time to get healed. There are also other essential approaches to the treatment of the disease to optimize patients' health condition. The patient can also use blood thinners like the aspirin, which are used to prevent clotting of blood and to improve the flow of blood through the narrow blood vessels like arteries. </w:t>
      </w:r>
    </w:p>
    <w:p w:rsidR="006F0D98" w:rsidRPr="00301EE6" w:rsidRDefault="00875B79"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lastRenderedPageBreak/>
        <w:t xml:space="preserve">Also, </w:t>
      </w:r>
      <w:proofErr w:type="spellStart"/>
      <w:r w:rsidRPr="00301EE6">
        <w:rPr>
          <w:rFonts w:ascii="Times New Roman" w:hAnsi="Times New Roman" w:cs="Times New Roman"/>
          <w:sz w:val="24"/>
          <w:szCs w:val="24"/>
        </w:rPr>
        <w:t>Thrombolytics</w:t>
      </w:r>
      <w:proofErr w:type="spellEnd"/>
      <w:r w:rsidRPr="00301EE6">
        <w:rPr>
          <w:rFonts w:ascii="Times New Roman" w:hAnsi="Times New Roman" w:cs="Times New Roman"/>
          <w:sz w:val="24"/>
          <w:szCs w:val="24"/>
        </w:rPr>
        <w:t xml:space="preserve"> can be used to break up the clots. </w:t>
      </w:r>
      <w:r w:rsidR="000C024E" w:rsidRPr="00301EE6">
        <w:rPr>
          <w:rFonts w:ascii="Times New Roman" w:hAnsi="Times New Roman" w:cs="Times New Roman"/>
          <w:sz w:val="24"/>
          <w:szCs w:val="24"/>
        </w:rPr>
        <w:t xml:space="preserve">The patient can also use </w:t>
      </w:r>
      <w:r w:rsidRPr="00301EE6">
        <w:rPr>
          <w:rFonts w:ascii="Times New Roman" w:hAnsi="Times New Roman" w:cs="Times New Roman"/>
          <w:sz w:val="24"/>
          <w:szCs w:val="24"/>
        </w:rPr>
        <w:t>Antiplatelet drugs like</w:t>
      </w:r>
      <w:r w:rsidR="000C024E" w:rsidRPr="00301EE6">
        <w:rPr>
          <w:rFonts w:ascii="Times New Roman" w:hAnsi="Times New Roman" w:cs="Times New Roman"/>
          <w:sz w:val="24"/>
          <w:szCs w:val="24"/>
        </w:rPr>
        <w:t xml:space="preserve"> clopidogrel </w:t>
      </w:r>
      <w:r w:rsidRPr="00301EE6">
        <w:rPr>
          <w:rFonts w:ascii="Times New Roman" w:hAnsi="Times New Roman" w:cs="Times New Roman"/>
          <w:sz w:val="24"/>
          <w:szCs w:val="24"/>
        </w:rPr>
        <w:t>to stop</w:t>
      </w:r>
      <w:r w:rsidR="000C024E" w:rsidRPr="00301EE6">
        <w:rPr>
          <w:rFonts w:ascii="Times New Roman" w:hAnsi="Times New Roman" w:cs="Times New Roman"/>
          <w:sz w:val="24"/>
          <w:szCs w:val="24"/>
        </w:rPr>
        <w:t xml:space="preserve"> the growth and expansion of existing clots and also to prevent the formation of new clots</w:t>
      </w:r>
      <w:r w:rsidRPr="00301EE6">
        <w:rPr>
          <w:rFonts w:ascii="Times New Roman" w:hAnsi="Times New Roman" w:cs="Times New Roman"/>
          <w:sz w:val="24"/>
          <w:szCs w:val="24"/>
        </w:rPr>
        <w:t>.</w:t>
      </w:r>
      <w:r w:rsidR="000C024E" w:rsidRPr="00301EE6">
        <w:rPr>
          <w:rFonts w:ascii="Times New Roman" w:hAnsi="Times New Roman" w:cs="Times New Roman"/>
          <w:sz w:val="24"/>
          <w:szCs w:val="24"/>
        </w:rPr>
        <w:t xml:space="preserve"> To widen the blood vessels, the patient can use Nitroglycerin and b</w:t>
      </w:r>
      <w:r w:rsidRPr="00301EE6">
        <w:rPr>
          <w:rFonts w:ascii="Times New Roman" w:hAnsi="Times New Roman" w:cs="Times New Roman"/>
          <w:sz w:val="24"/>
          <w:szCs w:val="24"/>
        </w:rPr>
        <w:t>eta-blockers</w:t>
      </w:r>
      <w:r w:rsidR="000C024E" w:rsidRPr="00301EE6">
        <w:rPr>
          <w:rFonts w:ascii="Times New Roman" w:hAnsi="Times New Roman" w:cs="Times New Roman"/>
          <w:sz w:val="24"/>
          <w:szCs w:val="24"/>
        </w:rPr>
        <w:t xml:space="preserve"> that will help to lower her</w:t>
      </w:r>
      <w:r w:rsidRPr="00301EE6">
        <w:rPr>
          <w:rFonts w:ascii="Times New Roman" w:hAnsi="Times New Roman" w:cs="Times New Roman"/>
          <w:sz w:val="24"/>
          <w:szCs w:val="24"/>
        </w:rPr>
        <w:t xml:space="preserve"> blood pressure</w:t>
      </w:r>
      <w:r w:rsidR="000C024E" w:rsidRPr="00301EE6">
        <w:rPr>
          <w:rFonts w:ascii="Times New Roman" w:hAnsi="Times New Roman" w:cs="Times New Roman"/>
          <w:sz w:val="24"/>
          <w:szCs w:val="24"/>
        </w:rPr>
        <w:t xml:space="preserve"> to bring a condition of relaxation to her heart muscle. This</w:t>
      </w:r>
      <w:r w:rsidRPr="00301EE6">
        <w:rPr>
          <w:rFonts w:ascii="Times New Roman" w:hAnsi="Times New Roman" w:cs="Times New Roman"/>
          <w:sz w:val="24"/>
          <w:szCs w:val="24"/>
        </w:rPr>
        <w:t xml:space="preserve"> help</w:t>
      </w:r>
      <w:r w:rsidR="000C024E" w:rsidRPr="00301EE6">
        <w:rPr>
          <w:rFonts w:ascii="Times New Roman" w:hAnsi="Times New Roman" w:cs="Times New Roman"/>
          <w:sz w:val="24"/>
          <w:szCs w:val="24"/>
        </w:rPr>
        <w:t>s in reducing</w:t>
      </w:r>
      <w:r w:rsidRPr="00301EE6">
        <w:rPr>
          <w:rFonts w:ascii="Times New Roman" w:hAnsi="Times New Roman" w:cs="Times New Roman"/>
          <w:sz w:val="24"/>
          <w:szCs w:val="24"/>
        </w:rPr>
        <w:t xml:space="preserve"> the </w:t>
      </w:r>
      <w:r w:rsidR="000C024E" w:rsidRPr="00301EE6">
        <w:rPr>
          <w:rFonts w:ascii="Times New Roman" w:hAnsi="Times New Roman" w:cs="Times New Roman"/>
          <w:sz w:val="24"/>
          <w:szCs w:val="24"/>
        </w:rPr>
        <w:t xml:space="preserve">brutal </w:t>
      </w:r>
      <w:r w:rsidRPr="00301EE6">
        <w:rPr>
          <w:rFonts w:ascii="Times New Roman" w:hAnsi="Times New Roman" w:cs="Times New Roman"/>
          <w:sz w:val="24"/>
          <w:szCs w:val="24"/>
        </w:rPr>
        <w:t>damage</w:t>
      </w:r>
      <w:r w:rsidR="000C024E" w:rsidRPr="00301EE6">
        <w:rPr>
          <w:rFonts w:ascii="Times New Roman" w:hAnsi="Times New Roman" w:cs="Times New Roman"/>
          <w:sz w:val="24"/>
          <w:szCs w:val="24"/>
        </w:rPr>
        <w:t>s to her</w:t>
      </w:r>
      <w:r w:rsidRPr="00301EE6">
        <w:rPr>
          <w:rFonts w:ascii="Times New Roman" w:hAnsi="Times New Roman" w:cs="Times New Roman"/>
          <w:sz w:val="24"/>
          <w:szCs w:val="24"/>
        </w:rPr>
        <w:t xml:space="preserve"> heart.</w:t>
      </w:r>
      <w:r w:rsidR="000C024E" w:rsidRPr="00301EE6">
        <w:rPr>
          <w:rFonts w:ascii="Times New Roman" w:hAnsi="Times New Roman" w:cs="Times New Roman"/>
          <w:sz w:val="24"/>
          <w:szCs w:val="24"/>
        </w:rPr>
        <w:t xml:space="preserve"> Lastly, the patient can use ACE inhibitors to reduce the level of</w:t>
      </w:r>
      <w:r w:rsidRPr="00301EE6">
        <w:rPr>
          <w:rFonts w:ascii="Times New Roman" w:hAnsi="Times New Roman" w:cs="Times New Roman"/>
          <w:sz w:val="24"/>
          <w:szCs w:val="24"/>
        </w:rPr>
        <w:t xml:space="preserve"> blood </w:t>
      </w:r>
      <w:r w:rsidR="000C024E" w:rsidRPr="00301EE6">
        <w:rPr>
          <w:rFonts w:ascii="Times New Roman" w:hAnsi="Times New Roman" w:cs="Times New Roman"/>
          <w:sz w:val="24"/>
          <w:szCs w:val="24"/>
        </w:rPr>
        <w:t xml:space="preserve">pressure as well as stress </w:t>
      </w:r>
      <w:r w:rsidRPr="00301EE6">
        <w:rPr>
          <w:rFonts w:ascii="Times New Roman" w:hAnsi="Times New Roman" w:cs="Times New Roman"/>
          <w:sz w:val="24"/>
          <w:szCs w:val="24"/>
        </w:rPr>
        <w:t>on the heart.</w:t>
      </w:r>
      <w:r w:rsidR="008744C0" w:rsidRPr="00301EE6">
        <w:rPr>
          <w:rFonts w:ascii="Times New Roman" w:hAnsi="Times New Roman" w:cs="Times New Roman"/>
          <w:sz w:val="24"/>
          <w:szCs w:val="24"/>
        </w:rPr>
        <w:t xml:space="preserve"> The use of pain relievers is also crucial as it will help reduce strain and discomfort to the patient</w:t>
      </w:r>
      <w:r w:rsidR="00657D7D" w:rsidRPr="00301EE6">
        <w:rPr>
          <w:rFonts w:ascii="Times New Roman" w:hAnsi="Times New Roman" w:cs="Times New Roman"/>
          <w:sz w:val="24"/>
          <w:szCs w:val="24"/>
        </w:rPr>
        <w:t xml:space="preserve"> (Mehta et al. (2019)</w:t>
      </w:r>
      <w:r w:rsidR="008744C0" w:rsidRPr="00301EE6">
        <w:rPr>
          <w:rFonts w:ascii="Times New Roman" w:hAnsi="Times New Roman" w:cs="Times New Roman"/>
          <w:sz w:val="24"/>
          <w:szCs w:val="24"/>
        </w:rPr>
        <w:t>.</w:t>
      </w:r>
    </w:p>
    <w:p w:rsidR="00400819" w:rsidRP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 xml:space="preserve">The optimal goal for selecting this particular patient is that </w:t>
      </w:r>
      <w:r w:rsidR="00C2636C" w:rsidRPr="00301EE6">
        <w:rPr>
          <w:rFonts w:ascii="Times New Roman" w:hAnsi="Times New Roman" w:cs="Times New Roman"/>
          <w:sz w:val="24"/>
          <w:szCs w:val="24"/>
        </w:rPr>
        <w:t xml:space="preserve">most of the patients suffering from myocardial infarction have high mortality rate across the world. Also, the level of awareness about the disease that is presented to people is still shallow, and most of the people do not have enough information about the causes of the disease, symptoms, ways of treatment and prevention. My greatest interest is how responsible health organizations and institutions identify the condition and help other people and patients from being affected by </w:t>
      </w:r>
      <w:r w:rsidRPr="00301EE6">
        <w:rPr>
          <w:rFonts w:ascii="Times New Roman" w:hAnsi="Times New Roman" w:cs="Times New Roman"/>
          <w:sz w:val="24"/>
          <w:szCs w:val="24"/>
        </w:rPr>
        <w:t>myocardia</w:t>
      </w:r>
      <w:r w:rsidR="00C2636C" w:rsidRPr="00301EE6">
        <w:rPr>
          <w:rFonts w:ascii="Times New Roman" w:hAnsi="Times New Roman" w:cs="Times New Roman"/>
          <w:sz w:val="24"/>
          <w:szCs w:val="24"/>
        </w:rPr>
        <w:t>l infarction.</w:t>
      </w:r>
      <w:r w:rsidR="00FB1798" w:rsidRPr="00301EE6">
        <w:rPr>
          <w:rFonts w:ascii="Times New Roman" w:hAnsi="Times New Roman" w:cs="Times New Roman"/>
          <w:sz w:val="24"/>
          <w:szCs w:val="24"/>
        </w:rPr>
        <w:t xml:space="preserve"> </w:t>
      </w:r>
    </w:p>
    <w:p w:rsidR="00400819" w:rsidRP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 xml:space="preserve">However, there are various national </w:t>
      </w:r>
      <w:r w:rsidRPr="00301EE6">
        <w:rPr>
          <w:rFonts w:ascii="Times New Roman" w:hAnsi="Times New Roman" w:cs="Times New Roman"/>
          <w:sz w:val="24"/>
          <w:szCs w:val="24"/>
        </w:rPr>
        <w:t xml:space="preserve">guidelines, especially from the National Institute for Health and Care Excellence (NICE). The guidelines provide specific recommendations to the patients' suffering from particular disease and preventive measures to self-care through specialized services. </w:t>
      </w:r>
      <w:r w:rsidRPr="00301EE6">
        <w:rPr>
          <w:rFonts w:ascii="Times New Roman" w:hAnsi="Times New Roman" w:cs="Times New Roman"/>
          <w:sz w:val="24"/>
          <w:szCs w:val="24"/>
        </w:rPr>
        <w:t xml:space="preserve">This is for the health condition of patients through quality healthcare services. The guideline offers recommendations for the treatment and care of patients by professional health workers. </w:t>
      </w:r>
      <w:r w:rsidR="00B33FEC" w:rsidRPr="00301EE6">
        <w:rPr>
          <w:rFonts w:ascii="Times New Roman" w:hAnsi="Times New Roman" w:cs="Times New Roman"/>
          <w:sz w:val="24"/>
          <w:szCs w:val="24"/>
        </w:rPr>
        <w:t xml:space="preserve">It also addresses the need for training more health professionals in various types of diseases to reduce mortality like the case of myocardial infarction. Patients have the right to make informed decisions and be informed about the condition. It helps in spreading </w:t>
      </w:r>
      <w:r w:rsidR="00B33FEC" w:rsidRPr="00301EE6">
        <w:rPr>
          <w:rFonts w:ascii="Times New Roman" w:hAnsi="Times New Roman" w:cs="Times New Roman"/>
          <w:sz w:val="24"/>
          <w:szCs w:val="24"/>
        </w:rPr>
        <w:lastRenderedPageBreak/>
        <w:t>and increasing the level of awareness. Lastly, the guidelines focus on improving communication between the patients and their respective health caretakers.</w:t>
      </w:r>
    </w:p>
    <w:p w:rsid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The potential pharmacological interactions</w:t>
      </w:r>
      <w:r w:rsidRPr="00301EE6">
        <w:rPr>
          <w:rFonts w:ascii="Times New Roman" w:hAnsi="Times New Roman" w:cs="Times New Roman"/>
          <w:sz w:val="24"/>
          <w:szCs w:val="24"/>
        </w:rPr>
        <w:t xml:space="preserve"> </w:t>
      </w:r>
      <w:r w:rsidRPr="00301EE6">
        <w:rPr>
          <w:rFonts w:ascii="Times New Roman" w:hAnsi="Times New Roman" w:cs="Times New Roman"/>
          <w:sz w:val="24"/>
          <w:szCs w:val="24"/>
        </w:rPr>
        <w:t>in patients</w:t>
      </w:r>
      <w:r w:rsidRPr="00301EE6">
        <w:rPr>
          <w:rFonts w:ascii="Times New Roman" w:hAnsi="Times New Roman" w:cs="Times New Roman"/>
          <w:sz w:val="24"/>
          <w:szCs w:val="24"/>
        </w:rPr>
        <w:t xml:space="preserve"> who receive multidrug therapy are of great</w:t>
      </w:r>
      <w:r w:rsidRPr="00301EE6">
        <w:rPr>
          <w:rFonts w:ascii="Times New Roman" w:hAnsi="Times New Roman" w:cs="Times New Roman"/>
          <w:sz w:val="24"/>
          <w:szCs w:val="24"/>
        </w:rPr>
        <w:t xml:space="preserve"> concern.</w:t>
      </w:r>
      <w:r w:rsidRPr="00301EE6">
        <w:rPr>
          <w:rFonts w:ascii="Times New Roman" w:hAnsi="Times New Roman" w:cs="Times New Roman"/>
          <w:sz w:val="24"/>
          <w:szCs w:val="24"/>
        </w:rPr>
        <w:t xml:space="preserve"> </w:t>
      </w:r>
      <w:r w:rsidR="003777E5" w:rsidRPr="00301EE6">
        <w:rPr>
          <w:rFonts w:ascii="Times New Roman" w:hAnsi="Times New Roman" w:cs="Times New Roman"/>
          <w:sz w:val="24"/>
          <w:szCs w:val="24"/>
        </w:rPr>
        <w:t>Most of the patients who have myocardial infarction are used to different types of drugs. For instance, the standard medicines responsible for drug-drug interaction are aspirin and heparin, which are used for the medication of the patient. The importance of knowledge on how to use drugs to a patient is crucial as it will help her to handle drug-drug interactions properly, thus preventing harmful reactions.</w:t>
      </w:r>
      <w:r w:rsidR="009D129D" w:rsidRPr="00301EE6">
        <w:rPr>
          <w:rFonts w:ascii="Times New Roman" w:hAnsi="Times New Roman" w:cs="Times New Roman"/>
          <w:sz w:val="24"/>
          <w:szCs w:val="24"/>
        </w:rPr>
        <w:t xml:space="preserve"> </w:t>
      </w:r>
    </w:p>
    <w:p w:rsidR="0065771E" w:rsidRPr="00301EE6" w:rsidRDefault="009D129D"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The interdisciplinary team working with the patient consist of the clinical pharmacists, nurses, physicians, specialists in cardiac rehabilitation as well as specialists in nutrition. All of them can work collaboratively to help the patient recover her best condition because they are experts from the different section. The non-pharmacological educational needs for the patient include avoiding smoking, physical activities to reduce weight and</w:t>
      </w:r>
      <w:r w:rsidR="000631B7" w:rsidRPr="00301EE6">
        <w:rPr>
          <w:rFonts w:ascii="Times New Roman" w:hAnsi="Times New Roman" w:cs="Times New Roman"/>
          <w:sz w:val="24"/>
          <w:szCs w:val="24"/>
        </w:rPr>
        <w:t xml:space="preserve"> to eat balance diet</w:t>
      </w:r>
      <w:r w:rsidR="00657D7D" w:rsidRPr="00301EE6">
        <w:rPr>
          <w:rFonts w:ascii="Times New Roman" w:hAnsi="Times New Roman" w:cs="Times New Roman"/>
          <w:sz w:val="24"/>
          <w:szCs w:val="24"/>
        </w:rPr>
        <w:t xml:space="preserve"> (McCarthy et al. 2018)</w:t>
      </w:r>
      <w:r w:rsidR="000631B7" w:rsidRPr="00301EE6">
        <w:rPr>
          <w:rFonts w:ascii="Times New Roman" w:hAnsi="Times New Roman" w:cs="Times New Roman"/>
          <w:sz w:val="24"/>
          <w:szCs w:val="24"/>
        </w:rPr>
        <w:t>.</w:t>
      </w:r>
      <w:r w:rsidRPr="00301EE6">
        <w:rPr>
          <w:rFonts w:ascii="Times New Roman" w:hAnsi="Times New Roman" w:cs="Times New Roman"/>
          <w:sz w:val="24"/>
          <w:szCs w:val="24"/>
        </w:rPr>
        <w:t xml:space="preserve"> </w:t>
      </w:r>
    </w:p>
    <w:p w:rsidR="00850988" w:rsidRPr="00301EE6" w:rsidRDefault="000631B7" w:rsidP="00301EE6">
      <w:pPr>
        <w:spacing w:line="480" w:lineRule="auto"/>
        <w:ind w:firstLine="720"/>
        <w:rPr>
          <w:rFonts w:ascii="Times New Roman" w:hAnsi="Times New Roman" w:cs="Times New Roman"/>
          <w:sz w:val="24"/>
          <w:szCs w:val="24"/>
        </w:rPr>
      </w:pPr>
      <w:r w:rsidRPr="00301EE6">
        <w:rPr>
          <w:rFonts w:ascii="Times New Roman" w:hAnsi="Times New Roman" w:cs="Times New Roman"/>
          <w:sz w:val="24"/>
          <w:szCs w:val="24"/>
        </w:rPr>
        <w:t>The h</w:t>
      </w:r>
      <w:r w:rsidRPr="00301EE6">
        <w:rPr>
          <w:rFonts w:ascii="Times New Roman" w:hAnsi="Times New Roman" w:cs="Times New Roman"/>
          <w:sz w:val="24"/>
          <w:szCs w:val="24"/>
        </w:rPr>
        <w:t>ealth maintenance needs for the</w:t>
      </w:r>
      <w:r w:rsidRPr="00301EE6">
        <w:rPr>
          <w:rFonts w:ascii="Times New Roman" w:hAnsi="Times New Roman" w:cs="Times New Roman"/>
          <w:sz w:val="24"/>
          <w:szCs w:val="24"/>
        </w:rPr>
        <w:t xml:space="preserve"> patient to maintain optimized health</w:t>
      </w:r>
      <w:r w:rsidRPr="00301EE6">
        <w:rPr>
          <w:rFonts w:ascii="Times New Roman" w:hAnsi="Times New Roman" w:cs="Times New Roman"/>
          <w:sz w:val="24"/>
          <w:szCs w:val="24"/>
        </w:rPr>
        <w:t xml:space="preserve"> include eating a style diet that has more fruits, fish, bread and less meat. She should also use a </w:t>
      </w:r>
      <w:r w:rsidRPr="00301EE6">
        <w:rPr>
          <w:rFonts w:ascii="Times New Roman" w:hAnsi="Times New Roman" w:cs="Times New Roman"/>
          <w:sz w:val="24"/>
          <w:szCs w:val="24"/>
        </w:rPr>
        <w:t xml:space="preserve">minimum of </w:t>
      </w:r>
      <w:r w:rsidRPr="00301EE6">
        <w:rPr>
          <w:rFonts w:ascii="Times New Roman" w:hAnsi="Times New Roman" w:cs="Times New Roman"/>
          <w:sz w:val="24"/>
          <w:szCs w:val="24"/>
        </w:rPr>
        <w:t>7 g of omeg</w:t>
      </w:r>
      <w:r w:rsidRPr="00301EE6">
        <w:rPr>
          <w:rFonts w:ascii="Times New Roman" w:hAnsi="Times New Roman" w:cs="Times New Roman"/>
          <w:sz w:val="24"/>
          <w:szCs w:val="24"/>
        </w:rPr>
        <w:t>a, three fatty acids</w:t>
      </w:r>
      <w:r w:rsidRPr="00301EE6">
        <w:rPr>
          <w:rFonts w:ascii="Times New Roman" w:hAnsi="Times New Roman" w:cs="Times New Roman"/>
          <w:sz w:val="24"/>
          <w:szCs w:val="24"/>
        </w:rPr>
        <w:t xml:space="preserve"> week</w:t>
      </w:r>
      <w:r w:rsidRPr="00301EE6">
        <w:rPr>
          <w:rFonts w:ascii="Times New Roman" w:hAnsi="Times New Roman" w:cs="Times New Roman"/>
          <w:sz w:val="24"/>
          <w:szCs w:val="24"/>
        </w:rPr>
        <w:t>ly</w:t>
      </w:r>
      <w:r w:rsidRPr="00301EE6">
        <w:rPr>
          <w:rFonts w:ascii="Times New Roman" w:hAnsi="Times New Roman" w:cs="Times New Roman"/>
          <w:sz w:val="24"/>
          <w:szCs w:val="24"/>
        </w:rPr>
        <w:t xml:space="preserve"> from 2–4 portions of oily fish</w:t>
      </w:r>
      <w:r w:rsidRPr="00301EE6">
        <w:rPr>
          <w:rFonts w:ascii="Times New Roman" w:hAnsi="Times New Roman" w:cs="Times New Roman"/>
          <w:sz w:val="24"/>
          <w:szCs w:val="24"/>
        </w:rPr>
        <w:t xml:space="preserve"> even every </w:t>
      </w:r>
      <w:r w:rsidRPr="00301EE6">
        <w:rPr>
          <w:rFonts w:ascii="Times New Roman" w:hAnsi="Times New Roman" w:cs="Times New Roman"/>
          <w:sz w:val="24"/>
          <w:szCs w:val="24"/>
        </w:rPr>
        <w:t>week</w:t>
      </w:r>
      <w:r w:rsidRPr="00301EE6">
        <w:rPr>
          <w:rFonts w:ascii="Times New Roman" w:hAnsi="Times New Roman" w:cs="Times New Roman"/>
          <w:sz w:val="24"/>
          <w:szCs w:val="24"/>
        </w:rPr>
        <w:t>. Also, to stay healthy, the patient should reduce intake of sweat and alcoholic drinks within the recommended amount of approximately 14 units</w:t>
      </w:r>
      <w:r w:rsidRPr="00301EE6">
        <w:rPr>
          <w:rFonts w:ascii="Times New Roman" w:hAnsi="Times New Roman" w:cs="Times New Roman"/>
          <w:sz w:val="24"/>
          <w:szCs w:val="24"/>
        </w:rPr>
        <w:t xml:space="preserve"> week</w:t>
      </w:r>
      <w:r w:rsidRPr="00301EE6">
        <w:rPr>
          <w:rFonts w:ascii="Times New Roman" w:hAnsi="Times New Roman" w:cs="Times New Roman"/>
          <w:sz w:val="24"/>
          <w:szCs w:val="24"/>
        </w:rPr>
        <w:t xml:space="preserve">ly. Regular </w:t>
      </w:r>
      <w:r w:rsidRPr="00301EE6">
        <w:rPr>
          <w:rFonts w:ascii="Times New Roman" w:hAnsi="Times New Roman" w:cs="Times New Roman"/>
          <w:sz w:val="24"/>
          <w:szCs w:val="24"/>
        </w:rPr>
        <w:t xml:space="preserve">body exercise that takes 20-30 minutes daily also will help to reduce weight and increase gas capacity.  </w:t>
      </w:r>
    </w:p>
    <w:p w:rsidR="00850988" w:rsidRPr="00301EE6" w:rsidRDefault="00850988" w:rsidP="00301EE6">
      <w:pPr>
        <w:spacing w:line="480" w:lineRule="auto"/>
        <w:rPr>
          <w:rFonts w:ascii="Times New Roman" w:hAnsi="Times New Roman" w:cs="Times New Roman"/>
          <w:sz w:val="24"/>
          <w:szCs w:val="24"/>
        </w:rPr>
      </w:pPr>
    </w:p>
    <w:p w:rsidR="00301EE6" w:rsidRPr="00301EE6" w:rsidRDefault="00301EE6" w:rsidP="00301EE6">
      <w:pPr>
        <w:tabs>
          <w:tab w:val="left" w:pos="5145"/>
        </w:tabs>
        <w:spacing w:line="480" w:lineRule="auto"/>
        <w:rPr>
          <w:rFonts w:ascii="Times New Roman" w:hAnsi="Times New Roman" w:cs="Times New Roman"/>
          <w:sz w:val="24"/>
          <w:szCs w:val="24"/>
        </w:rPr>
      </w:pPr>
      <w:bookmarkStart w:id="0" w:name="_GoBack"/>
      <w:bookmarkEnd w:id="0"/>
    </w:p>
    <w:p w:rsidR="00850988" w:rsidRPr="00301EE6" w:rsidRDefault="000631B7" w:rsidP="00301EE6">
      <w:pPr>
        <w:spacing w:line="480" w:lineRule="auto"/>
        <w:jc w:val="center"/>
        <w:rPr>
          <w:rFonts w:ascii="Times New Roman" w:hAnsi="Times New Roman" w:cs="Times New Roman"/>
          <w:b/>
          <w:sz w:val="24"/>
          <w:szCs w:val="24"/>
        </w:rPr>
      </w:pPr>
      <w:r w:rsidRPr="00301EE6">
        <w:rPr>
          <w:rFonts w:ascii="Times New Roman" w:hAnsi="Times New Roman" w:cs="Times New Roman"/>
          <w:b/>
          <w:sz w:val="24"/>
          <w:szCs w:val="24"/>
        </w:rPr>
        <w:lastRenderedPageBreak/>
        <w:t>References</w:t>
      </w:r>
    </w:p>
    <w:p w:rsidR="00301EE6" w:rsidRPr="00301EE6" w:rsidRDefault="00301EE6" w:rsidP="00301EE6">
      <w:pPr>
        <w:spacing w:line="480" w:lineRule="auto"/>
        <w:ind w:left="720" w:hanging="720"/>
        <w:rPr>
          <w:rFonts w:ascii="Times New Roman" w:hAnsi="Times New Roman" w:cs="Times New Roman"/>
          <w:sz w:val="24"/>
          <w:szCs w:val="24"/>
        </w:rPr>
      </w:pPr>
      <w:r w:rsidRPr="00301EE6">
        <w:rPr>
          <w:rFonts w:ascii="Times New Roman" w:hAnsi="Times New Roman" w:cs="Times New Roman"/>
          <w:sz w:val="24"/>
          <w:szCs w:val="24"/>
        </w:rPr>
        <w:t xml:space="preserve">Chu, H., Kohane, D. S., &amp; Langer, R. (2016). RNA therapeutics–The potential treatment for myocardial infarction. Regenerative Therapy, 4, 83-91. </w:t>
      </w:r>
    </w:p>
    <w:p w:rsidR="00301EE6" w:rsidRPr="00301EE6" w:rsidRDefault="00301EE6" w:rsidP="00301EE6">
      <w:pPr>
        <w:spacing w:line="480" w:lineRule="auto"/>
        <w:ind w:left="720" w:hanging="720"/>
        <w:rPr>
          <w:rFonts w:ascii="Times New Roman" w:hAnsi="Times New Roman" w:cs="Times New Roman"/>
          <w:sz w:val="24"/>
          <w:szCs w:val="24"/>
        </w:rPr>
      </w:pPr>
      <w:r w:rsidRPr="00301EE6">
        <w:rPr>
          <w:rFonts w:ascii="Times New Roman" w:hAnsi="Times New Roman" w:cs="Times New Roman"/>
          <w:sz w:val="24"/>
          <w:szCs w:val="24"/>
        </w:rPr>
        <w:t xml:space="preserve">McCarthy, C. P., Vaduganathan, M., &amp; Januzzi, J. L. (2018). Type 2 myocardial infarction—diagnosis, prognosis, and treatment. Jama, 320(5), 433-434.   </w:t>
      </w:r>
    </w:p>
    <w:p w:rsidR="00301EE6" w:rsidRPr="00301EE6" w:rsidRDefault="00301EE6" w:rsidP="00301EE6">
      <w:pPr>
        <w:spacing w:line="480" w:lineRule="auto"/>
        <w:ind w:left="720" w:hanging="720"/>
        <w:rPr>
          <w:rFonts w:ascii="Times New Roman" w:hAnsi="Times New Roman" w:cs="Times New Roman"/>
          <w:sz w:val="24"/>
          <w:szCs w:val="24"/>
        </w:rPr>
      </w:pPr>
      <w:r w:rsidRPr="00301EE6">
        <w:rPr>
          <w:rFonts w:ascii="Times New Roman" w:hAnsi="Times New Roman" w:cs="Times New Roman"/>
          <w:sz w:val="24"/>
          <w:szCs w:val="24"/>
        </w:rPr>
        <w:t>Mehta, S. R., Wood, D. A., Storey, R. F., Mehran, R., Bainey, K. R., Nguyen, H. ... &amp; Mauri, L. (2019). Complete Revascularization with Multivessel PCI for Myocardial Infarction. New England Journal of Medicine.</w:t>
      </w:r>
    </w:p>
    <w:p w:rsidR="00301EE6" w:rsidRPr="00301EE6" w:rsidRDefault="00301EE6" w:rsidP="00301EE6">
      <w:pPr>
        <w:spacing w:line="480" w:lineRule="auto"/>
        <w:ind w:left="720" w:hanging="720"/>
        <w:rPr>
          <w:rFonts w:ascii="Times New Roman" w:hAnsi="Times New Roman" w:cs="Times New Roman"/>
          <w:sz w:val="24"/>
          <w:szCs w:val="24"/>
        </w:rPr>
      </w:pPr>
      <w:r w:rsidRPr="00301EE6">
        <w:rPr>
          <w:rFonts w:ascii="Times New Roman" w:hAnsi="Times New Roman" w:cs="Times New Roman"/>
          <w:sz w:val="24"/>
          <w:szCs w:val="24"/>
        </w:rPr>
        <w:t>Musher, D. M., Abers, M. S., &amp; Corrales-Medina, V. F. (2019). Acute infection and myocardial infarction. New England Journal of Medicine, 380(2), 171-176.</w:t>
      </w:r>
    </w:p>
    <w:p w:rsidR="00FB1798" w:rsidRPr="00301EE6" w:rsidRDefault="00FB1798" w:rsidP="00301EE6">
      <w:pPr>
        <w:spacing w:line="480" w:lineRule="auto"/>
        <w:rPr>
          <w:rFonts w:ascii="Times New Roman" w:hAnsi="Times New Roman" w:cs="Times New Roman"/>
          <w:sz w:val="24"/>
          <w:szCs w:val="24"/>
        </w:rPr>
      </w:pPr>
    </w:p>
    <w:p w:rsidR="00875B79" w:rsidRPr="00301EE6" w:rsidRDefault="000631B7" w:rsidP="00301EE6">
      <w:pPr>
        <w:spacing w:line="480" w:lineRule="auto"/>
        <w:rPr>
          <w:rFonts w:ascii="Times New Roman" w:hAnsi="Times New Roman" w:cs="Times New Roman"/>
          <w:sz w:val="24"/>
          <w:szCs w:val="24"/>
        </w:rPr>
      </w:pPr>
      <w:r w:rsidRPr="00301EE6">
        <w:rPr>
          <w:rFonts w:ascii="Times New Roman" w:hAnsi="Times New Roman" w:cs="Times New Roman"/>
          <w:sz w:val="24"/>
          <w:szCs w:val="24"/>
        </w:rPr>
        <w:t xml:space="preserve"> </w:t>
      </w:r>
    </w:p>
    <w:p w:rsidR="00423E41" w:rsidRPr="00301EE6" w:rsidRDefault="000631B7" w:rsidP="00301EE6">
      <w:pPr>
        <w:spacing w:line="480" w:lineRule="auto"/>
        <w:rPr>
          <w:rFonts w:ascii="Times New Roman" w:hAnsi="Times New Roman" w:cs="Times New Roman"/>
          <w:sz w:val="24"/>
          <w:szCs w:val="24"/>
        </w:rPr>
      </w:pPr>
      <w:r w:rsidRPr="00301EE6">
        <w:rPr>
          <w:rFonts w:ascii="Times New Roman" w:hAnsi="Times New Roman" w:cs="Times New Roman"/>
          <w:sz w:val="24"/>
          <w:szCs w:val="24"/>
        </w:rPr>
        <w:t xml:space="preserve"> </w:t>
      </w:r>
      <w:r w:rsidR="00EE54BA" w:rsidRPr="00301EE6">
        <w:rPr>
          <w:rFonts w:ascii="Times New Roman" w:hAnsi="Times New Roman" w:cs="Times New Roman"/>
          <w:sz w:val="24"/>
          <w:szCs w:val="24"/>
        </w:rPr>
        <w:t xml:space="preserve">        </w:t>
      </w:r>
      <w:r w:rsidRPr="00301EE6">
        <w:rPr>
          <w:rFonts w:ascii="Times New Roman" w:hAnsi="Times New Roman" w:cs="Times New Roman"/>
          <w:sz w:val="24"/>
          <w:szCs w:val="24"/>
        </w:rPr>
        <w:t xml:space="preserve">   </w:t>
      </w:r>
    </w:p>
    <w:p w:rsidR="00423E41" w:rsidRPr="00301EE6" w:rsidRDefault="00423E41" w:rsidP="00301EE6">
      <w:pPr>
        <w:spacing w:line="480" w:lineRule="auto"/>
        <w:rPr>
          <w:rFonts w:ascii="Times New Roman" w:hAnsi="Times New Roman" w:cs="Times New Roman"/>
          <w:sz w:val="24"/>
          <w:szCs w:val="24"/>
        </w:rPr>
      </w:pPr>
    </w:p>
    <w:p w:rsidR="00423E41" w:rsidRPr="00301EE6" w:rsidRDefault="000631B7" w:rsidP="00301EE6">
      <w:pPr>
        <w:spacing w:line="480" w:lineRule="auto"/>
        <w:rPr>
          <w:rFonts w:ascii="Times New Roman" w:hAnsi="Times New Roman" w:cs="Times New Roman"/>
          <w:sz w:val="24"/>
          <w:szCs w:val="24"/>
        </w:rPr>
      </w:pPr>
      <w:r w:rsidRPr="00301EE6">
        <w:rPr>
          <w:rFonts w:ascii="Times New Roman" w:hAnsi="Times New Roman" w:cs="Times New Roman"/>
          <w:sz w:val="24"/>
          <w:szCs w:val="24"/>
        </w:rPr>
        <w:t xml:space="preserve">  </w:t>
      </w:r>
    </w:p>
    <w:p w:rsidR="00123FC4" w:rsidRPr="00301EE6" w:rsidRDefault="000631B7" w:rsidP="00301EE6">
      <w:pPr>
        <w:spacing w:line="480" w:lineRule="auto"/>
        <w:rPr>
          <w:rFonts w:ascii="Times New Roman" w:hAnsi="Times New Roman" w:cs="Times New Roman"/>
          <w:sz w:val="24"/>
          <w:szCs w:val="24"/>
        </w:rPr>
      </w:pPr>
      <w:r w:rsidRPr="00301EE6">
        <w:rPr>
          <w:rFonts w:ascii="Times New Roman" w:hAnsi="Times New Roman" w:cs="Times New Roman"/>
          <w:sz w:val="24"/>
          <w:szCs w:val="24"/>
        </w:rPr>
        <w:t xml:space="preserve">  </w:t>
      </w:r>
    </w:p>
    <w:p w:rsidR="005C23C4" w:rsidRPr="00301EE6" w:rsidRDefault="005C23C4" w:rsidP="00301EE6">
      <w:pPr>
        <w:spacing w:line="480" w:lineRule="auto"/>
        <w:rPr>
          <w:rFonts w:ascii="Times New Roman" w:hAnsi="Times New Roman" w:cs="Times New Roman"/>
          <w:sz w:val="24"/>
          <w:szCs w:val="24"/>
        </w:rPr>
      </w:pPr>
    </w:p>
    <w:sectPr w:rsidR="005C23C4" w:rsidRPr="00301EE6" w:rsidSect="00301E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1B7" w:rsidRDefault="000631B7" w:rsidP="00301EE6">
      <w:pPr>
        <w:spacing w:after="0" w:line="240" w:lineRule="auto"/>
      </w:pPr>
      <w:r>
        <w:separator/>
      </w:r>
    </w:p>
  </w:endnote>
  <w:endnote w:type="continuationSeparator" w:id="0">
    <w:p w:rsidR="000631B7" w:rsidRDefault="000631B7" w:rsidP="00301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1B7" w:rsidRDefault="000631B7" w:rsidP="00301EE6">
      <w:pPr>
        <w:spacing w:after="0" w:line="240" w:lineRule="auto"/>
      </w:pPr>
      <w:r>
        <w:separator/>
      </w:r>
    </w:p>
  </w:footnote>
  <w:footnote w:type="continuationSeparator" w:id="0">
    <w:p w:rsidR="000631B7" w:rsidRDefault="000631B7" w:rsidP="00301E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EE6" w:rsidRPr="00301EE6" w:rsidRDefault="00301EE6">
    <w:pPr>
      <w:pStyle w:val="Header"/>
      <w:rPr>
        <w:rFonts w:ascii="Times New Roman" w:hAnsi="Times New Roman" w:cs="Times New Roman"/>
        <w:sz w:val="24"/>
        <w:szCs w:val="24"/>
      </w:rPr>
    </w:pPr>
    <w:r w:rsidRPr="00301EE6">
      <w:rPr>
        <w:rFonts w:ascii="Times New Roman" w:hAnsi="Times New Roman" w:cs="Times New Roman"/>
        <w:sz w:val="24"/>
        <w:szCs w:val="24"/>
      </w:rPr>
      <w:t>Myocardial Infection (MI)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EE6" w:rsidRPr="00301EE6" w:rsidRDefault="00301EE6">
    <w:pPr>
      <w:pStyle w:val="Header"/>
      <w:rPr>
        <w:rFonts w:ascii="Times New Roman" w:hAnsi="Times New Roman" w:cs="Times New Roman"/>
        <w:sz w:val="24"/>
        <w:szCs w:val="24"/>
      </w:rPr>
    </w:pPr>
    <w:r w:rsidRPr="00301EE6">
      <w:rPr>
        <w:rFonts w:ascii="Times New Roman" w:hAnsi="Times New Roman" w:cs="Times New Roman"/>
        <w:sz w:val="24"/>
        <w:szCs w:val="24"/>
      </w:rPr>
      <w:t>Running Head: Myocardial Infection (MI)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20B"/>
    <w:rsid w:val="000631B7"/>
    <w:rsid w:val="000C024E"/>
    <w:rsid w:val="00123FC4"/>
    <w:rsid w:val="002054C0"/>
    <w:rsid w:val="0029220B"/>
    <w:rsid w:val="002B4AE7"/>
    <w:rsid w:val="00301EE6"/>
    <w:rsid w:val="003777E5"/>
    <w:rsid w:val="00383BC8"/>
    <w:rsid w:val="00400819"/>
    <w:rsid w:val="00423E41"/>
    <w:rsid w:val="004310A8"/>
    <w:rsid w:val="00533AEF"/>
    <w:rsid w:val="005C23C4"/>
    <w:rsid w:val="005D2DC0"/>
    <w:rsid w:val="0065771E"/>
    <w:rsid w:val="00657D7D"/>
    <w:rsid w:val="006F0D98"/>
    <w:rsid w:val="00850988"/>
    <w:rsid w:val="008744C0"/>
    <w:rsid w:val="00875B79"/>
    <w:rsid w:val="00946B62"/>
    <w:rsid w:val="009D129D"/>
    <w:rsid w:val="00B33FEC"/>
    <w:rsid w:val="00C2636C"/>
    <w:rsid w:val="00EE54BA"/>
    <w:rsid w:val="00F475F6"/>
    <w:rsid w:val="00FB1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515AB-1C9D-4343-8493-854E5E700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EE6"/>
  </w:style>
  <w:style w:type="paragraph" w:styleId="Footer">
    <w:name w:val="footer"/>
    <w:basedOn w:val="Normal"/>
    <w:link w:val="FooterChar"/>
    <w:uiPriority w:val="99"/>
    <w:unhideWhenUsed/>
    <w:rsid w:val="00301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2019-10-14T00:48:00Z</dcterms:created>
  <dcterms:modified xsi:type="dcterms:W3CDTF">2019-10-14T00:48:00Z</dcterms:modified>
</cp:coreProperties>
</file>